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64" w:rsidRPr="00C86864" w:rsidRDefault="00AF1AE6" w:rsidP="00C86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86864"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</w:t>
      </w:r>
      <w:proofErr w:type="spellStart"/>
      <w:r w:rsidR="00C86864"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-квесте</w:t>
      </w:r>
      <w:proofErr w:type="spellEnd"/>
      <w:r w:rsidR="00C86864"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Секретная миссия: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Партизаринг</w:t>
      </w:r>
      <w:proofErr w:type="spellEnd"/>
      <w:r w:rsidR="00C86864"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6864" w:rsidRPr="00C86864" w:rsidRDefault="00C86864" w:rsidP="00C8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4" w:rsidRPr="00C86864" w:rsidRDefault="00C86864" w:rsidP="00C86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6864" w:rsidRPr="00C86864" w:rsidRDefault="00C86864" w:rsidP="00C86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AF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– </w:t>
      </w:r>
      <w:proofErr w:type="spellStart"/>
      <w:r w:rsidR="00AF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="00AF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«Секретная миссия: </w:t>
      </w:r>
      <w:proofErr w:type="spellStart"/>
      <w:r w:rsidR="00AF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Партизаринг</w:t>
      </w:r>
      <w:proofErr w:type="spellEnd"/>
      <w:r w:rsidR="00AF1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определяет порядок по</w:t>
      </w:r>
      <w:r w:rsidR="00E1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дготовки, проведения и </w:t>
      </w: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результатов Конкурса. </w:t>
      </w:r>
    </w:p>
    <w:p w:rsidR="00C86864" w:rsidRDefault="00C86864" w:rsidP="00C86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в рамках мероприятий, посвящённых Году охраны окружающей среды.</w:t>
      </w:r>
    </w:p>
    <w:p w:rsidR="00E8393C" w:rsidRPr="00E8393C" w:rsidRDefault="00E8393C" w:rsidP="00E8393C">
      <w:pPr>
        <w:spacing w:before="100" w:beforeAutospacing="1" w:after="100" w:afterAutospacing="1" w:line="24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Справка: </w:t>
      </w:r>
      <w:proofErr w:type="spellStart"/>
      <w:r>
        <w:rPr>
          <w:b/>
          <w:bCs/>
        </w:rPr>
        <w:t>Партизаринг</w:t>
      </w:r>
      <w:proofErr w:type="spellEnd"/>
      <w:r>
        <w:rPr>
          <w:b/>
          <w:bCs/>
        </w:rPr>
        <w:t xml:space="preserve"> - партизанское садоводство</w:t>
      </w:r>
      <w:r>
        <w:t xml:space="preserve"> (также известно как </w:t>
      </w:r>
      <w:r w:rsidRPr="00E8393C">
        <w:rPr>
          <w:b/>
          <w:i/>
          <w:iCs/>
        </w:rPr>
        <w:t>партизанское озеленение</w:t>
      </w:r>
      <w:r>
        <w:t xml:space="preserve">) — </w:t>
      </w:r>
      <w:hyperlink r:id="rId6" w:tooltip="Озеленение" w:history="1">
        <w:r w:rsidRPr="00E8393C">
          <w:rPr>
            <w:rStyle w:val="a4"/>
            <w:color w:val="auto"/>
          </w:rPr>
          <w:t>озеленение</w:t>
        </w:r>
      </w:hyperlink>
      <w:r w:rsidRPr="00E8393C">
        <w:t xml:space="preserve"> заброшенных или </w:t>
      </w:r>
      <w:hyperlink r:id="rId7" w:tooltip="Общественная собственность" w:history="1">
        <w:r w:rsidRPr="00E8393C">
          <w:rPr>
            <w:rStyle w:val="a4"/>
            <w:color w:val="auto"/>
          </w:rPr>
          <w:t>общественных</w:t>
        </w:r>
      </w:hyperlink>
      <w:r w:rsidRPr="00E8393C">
        <w:t xml:space="preserve"> объектов и территорий людьми, у которых нет </w:t>
      </w:r>
      <w:hyperlink r:id="rId8" w:tooltip="Право собственности" w:history="1">
        <w:r w:rsidRPr="00E8393C">
          <w:rPr>
            <w:rStyle w:val="a4"/>
            <w:color w:val="auto"/>
          </w:rPr>
          <w:t>права собственности</w:t>
        </w:r>
      </w:hyperlink>
      <w:r w:rsidRPr="00E8393C">
        <w:t xml:space="preserve"> на данные участки. Обычно предусматривает неординарный подход к озеленению с целью привлечь с помощью растений внимание к проблемам инфраструктуры и экологии города. Некоторые партизанские садоводы работают ночью, сажая </w:t>
      </w:r>
      <w:hyperlink r:id="rId9" w:tooltip="Семена" w:history="1">
        <w:r w:rsidRPr="00E8393C">
          <w:rPr>
            <w:rStyle w:val="a4"/>
            <w:color w:val="auto"/>
          </w:rPr>
          <w:t>семена</w:t>
        </w:r>
      </w:hyperlink>
      <w:r w:rsidRPr="00E8393C">
        <w:t xml:space="preserve"> и саженцы анонимно</w:t>
      </w:r>
      <w:r>
        <w:rPr>
          <w:vertAlign w:val="superscript"/>
        </w:rPr>
        <w:t xml:space="preserve">. </w:t>
      </w:r>
      <w:r w:rsidRPr="00E8393C">
        <w:t xml:space="preserve"> Другие могут </w:t>
      </w:r>
      <w:proofErr w:type="gramStart"/>
      <w:r w:rsidRPr="00E8393C">
        <w:t>делать это открыто</w:t>
      </w:r>
      <w:proofErr w:type="gramEnd"/>
      <w:r w:rsidRPr="00E8393C">
        <w:t>, не скрываясь от общественности, а иногда и с целью быть замеченным, чтобы показать людям, что они вправе менять облик города</w:t>
      </w:r>
    </w:p>
    <w:p w:rsidR="00E8393C" w:rsidRDefault="00E8393C" w:rsidP="00E8393C">
      <w:pPr>
        <w:spacing w:before="100" w:beforeAutospacing="1" w:after="100" w:afterAutospacing="1" w:line="240" w:lineRule="auto"/>
      </w:pPr>
      <w:r w:rsidRPr="00E8393C">
        <w:t>. В России движение Партизанское садоводство выделилось весной 2012 года. Активисты занимаются озеленением пустырей, заброшенных объектов и зелёным стрит-артом. Учат людей озеленять свои дворы, делая из них сад, объединяют людей уже занимающихся озеленением, разбрасывают и раздают с</w:t>
      </w:r>
      <w:r>
        <w:t>еменные бомбы.</w:t>
      </w:r>
    </w:p>
    <w:p w:rsidR="00E8393C" w:rsidRPr="00C86864" w:rsidRDefault="00E8393C" w:rsidP="00C86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4" w:rsidRPr="00C86864" w:rsidRDefault="00C86864" w:rsidP="00C86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C86864" w:rsidRPr="00C86864" w:rsidRDefault="00C86864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Привлечение внимания </w:t>
      </w:r>
      <w:r w:rsidR="00416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охраны окружающей среды.</w:t>
      </w:r>
    </w:p>
    <w:p w:rsidR="00C86864" w:rsidRPr="00C86864" w:rsidRDefault="00C86864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активной жизненной позиции, бережного отношения к природе. </w:t>
      </w:r>
    </w:p>
    <w:p w:rsidR="00C86864" w:rsidRPr="00C86864" w:rsidRDefault="00C86864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экологической и инф</w:t>
      </w:r>
      <w:r w:rsidR="0041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ормационной культуры учащейся молодежи</w:t>
      </w: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864" w:rsidRPr="00C86864" w:rsidRDefault="00416E2F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учащейся молодежи</w:t>
      </w:r>
      <w:r w:rsidR="00C86864"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</w:t>
      </w:r>
      <w:r w:rsidR="00AF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 благоприятную, эстетически оформленную окружающую среду</w:t>
      </w:r>
      <w:r w:rsidR="00C86864"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864" w:rsidRPr="00C86864" w:rsidRDefault="00C86864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условий для поддержки и развития творческой активности </w:t>
      </w:r>
      <w:r w:rsidR="00AF4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r w:rsidR="00416E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4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864" w:rsidRPr="00C86864" w:rsidRDefault="00C86864" w:rsidP="00C8686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Индивидуальное развитие личности и достижение творческих результатов, необходимых для успешной социализации. </w:t>
      </w:r>
    </w:p>
    <w:p w:rsidR="00AF4F28" w:rsidRDefault="00C86864" w:rsidP="00C86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AF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участников конкурса</w:t>
      </w:r>
    </w:p>
    <w:p w:rsidR="00AF4F28" w:rsidRPr="00AF4F28" w:rsidRDefault="00AF4F28" w:rsidP="00AF4F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Сборная команда школьников и специалистов по ландшафтному дизайну должна: подготовиться к «партизанскому» «нападению» на «бесхозный» участок земли и высадить на нем цветы и прочие растения, облагородить с эстетической точки зрения данный участок, сделать это тайно, но в то 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время «завербовать» себе союзников среди местных жителей для дальнейшего ухода за насаждениями.</w:t>
      </w:r>
      <w:proofErr w:type="gramEnd"/>
    </w:p>
    <w:p w:rsidR="00C86864" w:rsidRPr="00C86864" w:rsidRDefault="00C86864" w:rsidP="00C868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A67118" w:rsidRDefault="00A67118" w:rsidP="00C86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лесного хозяйства, природопользования и экологии Молодежного Правительства Ульяновской области совместно с Министерством строительства </w:t>
      </w:r>
      <w:r w:rsidR="00D2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Правительства Ульяновской области</w:t>
      </w:r>
      <w:r w:rsidR="00EE7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Молодежное Правительстве Ульяновской области.</w:t>
      </w:r>
    </w:p>
    <w:p w:rsidR="00C86864" w:rsidRPr="00C86864" w:rsidRDefault="00C86864" w:rsidP="00C868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организаторов Конкурса: </w:t>
      </w:r>
    </w:p>
    <w:p w:rsidR="00C86864" w:rsidRPr="00120621" w:rsidRDefault="00C86864" w:rsidP="00120621">
      <w:pPr>
        <w:pStyle w:val="a3"/>
        <w:numPr>
          <w:ilvl w:val="0"/>
          <w:numId w:val="5"/>
        </w:numPr>
        <w:spacing w:after="0"/>
      </w:pPr>
      <w:r w:rsidRPr="00120621">
        <w:rPr>
          <w:sz w:val="28"/>
          <w:szCs w:val="28"/>
        </w:rPr>
        <w:t>разработка Положения о Конкурсе;</w:t>
      </w:r>
    </w:p>
    <w:p w:rsidR="00C86864" w:rsidRPr="00120621" w:rsidRDefault="00120621" w:rsidP="0012062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120621">
        <w:rPr>
          <w:sz w:val="28"/>
          <w:szCs w:val="28"/>
        </w:rPr>
        <w:t>формирование команд участников Конкурса</w:t>
      </w:r>
      <w:r w:rsidR="00C86864" w:rsidRPr="00120621">
        <w:rPr>
          <w:sz w:val="28"/>
          <w:szCs w:val="28"/>
        </w:rPr>
        <w:t>;</w:t>
      </w:r>
    </w:p>
    <w:p w:rsidR="00120621" w:rsidRPr="00120621" w:rsidRDefault="00120621" w:rsidP="0012062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20621">
        <w:rPr>
          <w:sz w:val="28"/>
          <w:szCs w:val="28"/>
        </w:rPr>
        <w:t>роведение конкурсных мероприятий</w:t>
      </w:r>
    </w:p>
    <w:p w:rsidR="00C86864" w:rsidRPr="00120621" w:rsidRDefault="00C86864" w:rsidP="00120621">
      <w:pPr>
        <w:pStyle w:val="a3"/>
        <w:numPr>
          <w:ilvl w:val="0"/>
          <w:numId w:val="5"/>
        </w:numPr>
        <w:spacing w:after="0"/>
      </w:pPr>
      <w:r w:rsidRPr="00120621">
        <w:rPr>
          <w:sz w:val="28"/>
          <w:szCs w:val="28"/>
        </w:rPr>
        <w:t>формирование жюри и обеспечение его работы;</w:t>
      </w:r>
    </w:p>
    <w:p w:rsidR="00C86864" w:rsidRPr="00120621" w:rsidRDefault="00C86864" w:rsidP="00120621">
      <w:pPr>
        <w:pStyle w:val="a3"/>
        <w:numPr>
          <w:ilvl w:val="0"/>
          <w:numId w:val="5"/>
        </w:numPr>
        <w:spacing w:after="0"/>
      </w:pPr>
      <w:r w:rsidRPr="00120621">
        <w:rPr>
          <w:sz w:val="28"/>
          <w:szCs w:val="28"/>
        </w:rPr>
        <w:t>подведение итогов Конкурса;</w:t>
      </w:r>
    </w:p>
    <w:p w:rsidR="00C86864" w:rsidRPr="00120621" w:rsidRDefault="00C86864" w:rsidP="00120621">
      <w:pPr>
        <w:pStyle w:val="a3"/>
        <w:numPr>
          <w:ilvl w:val="0"/>
          <w:numId w:val="5"/>
        </w:numPr>
        <w:spacing w:after="0"/>
      </w:pPr>
      <w:r w:rsidRPr="00120621">
        <w:rPr>
          <w:sz w:val="28"/>
          <w:szCs w:val="28"/>
        </w:rPr>
        <w:t>награждение победителей и призеров;</w:t>
      </w:r>
    </w:p>
    <w:p w:rsidR="00120621" w:rsidRPr="00120621" w:rsidRDefault="00E76D36" w:rsidP="00120621">
      <w:pPr>
        <w:pStyle w:val="a3"/>
        <w:numPr>
          <w:ilvl w:val="0"/>
          <w:numId w:val="5"/>
        </w:numPr>
        <w:shd w:val="clear" w:color="auto" w:fill="FFFFFF"/>
        <w:spacing w:before="7" w:after="0"/>
      </w:pPr>
      <w:r>
        <w:rPr>
          <w:sz w:val="28"/>
          <w:szCs w:val="28"/>
        </w:rPr>
        <w:t>размещение П</w:t>
      </w:r>
      <w:r w:rsidR="00C86864" w:rsidRPr="00120621">
        <w:rPr>
          <w:sz w:val="28"/>
          <w:szCs w:val="28"/>
        </w:rPr>
        <w:t xml:space="preserve">оложения о Конкурсе, </w:t>
      </w:r>
      <w:r w:rsidR="00120621" w:rsidRPr="00120621">
        <w:rPr>
          <w:sz w:val="28"/>
          <w:szCs w:val="28"/>
        </w:rPr>
        <w:t>фотоотчета</w:t>
      </w:r>
      <w:r w:rsidR="00C86864" w:rsidRPr="00120621">
        <w:rPr>
          <w:sz w:val="28"/>
          <w:szCs w:val="28"/>
        </w:rPr>
        <w:t xml:space="preserve"> и информации об итогах Конкурса на порталах «</w:t>
      </w:r>
      <w:r w:rsidR="00120621">
        <w:rPr>
          <w:sz w:val="28"/>
          <w:szCs w:val="28"/>
        </w:rPr>
        <w:t>Министерство</w:t>
      </w:r>
      <w:r w:rsidR="00120621" w:rsidRPr="00120621">
        <w:rPr>
          <w:sz w:val="28"/>
          <w:szCs w:val="28"/>
        </w:rPr>
        <w:t xml:space="preserve"> </w:t>
      </w:r>
      <w:r w:rsidR="00120621">
        <w:rPr>
          <w:sz w:val="28"/>
          <w:szCs w:val="28"/>
        </w:rPr>
        <w:t xml:space="preserve">лесного хозяйства, природопользования и экологии </w:t>
      </w:r>
      <w:r w:rsidR="00D247FD">
        <w:rPr>
          <w:sz w:val="28"/>
          <w:szCs w:val="28"/>
        </w:rPr>
        <w:t>Ульяновской области</w:t>
      </w:r>
      <w:r w:rsidR="0012062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сайте Молодежного Правительства </w:t>
      </w:r>
      <w:r w:rsidR="00D247FD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, </w:t>
      </w:r>
      <w:r w:rsidR="00120621">
        <w:rPr>
          <w:sz w:val="28"/>
          <w:szCs w:val="28"/>
        </w:rPr>
        <w:t xml:space="preserve">в социальной сети «ВКОНТАКТЕ» </w:t>
      </w:r>
      <w:r w:rsidR="008A2CC5">
        <w:rPr>
          <w:sz w:val="28"/>
          <w:szCs w:val="28"/>
        </w:rPr>
        <w:t xml:space="preserve">в группе </w:t>
      </w:r>
      <w:r w:rsidR="00120621">
        <w:rPr>
          <w:sz w:val="28"/>
          <w:szCs w:val="28"/>
        </w:rPr>
        <w:t>«Молодежное экологическое движение Ульяновска»</w:t>
      </w:r>
      <w:r w:rsidR="008A2CC5">
        <w:rPr>
          <w:sz w:val="28"/>
          <w:szCs w:val="28"/>
        </w:rPr>
        <w:t>.</w:t>
      </w:r>
    </w:p>
    <w:p w:rsidR="00C86864" w:rsidRDefault="00C86864" w:rsidP="00120621">
      <w:pPr>
        <w:pStyle w:val="a3"/>
        <w:shd w:val="clear" w:color="auto" w:fill="FFFFFF"/>
        <w:spacing w:before="7" w:after="0"/>
        <w:ind w:left="720"/>
        <w:jc w:val="center"/>
        <w:rPr>
          <w:b/>
          <w:bCs/>
          <w:sz w:val="28"/>
          <w:szCs w:val="28"/>
        </w:rPr>
      </w:pPr>
      <w:r w:rsidRPr="00120621">
        <w:rPr>
          <w:b/>
          <w:bCs/>
          <w:sz w:val="28"/>
          <w:szCs w:val="28"/>
        </w:rPr>
        <w:t>4. Участники Конкурса</w:t>
      </w:r>
    </w:p>
    <w:p w:rsidR="008A2CC5" w:rsidRDefault="00E76D36" w:rsidP="008A2CC5">
      <w:pPr>
        <w:pStyle w:val="a3"/>
        <w:shd w:val="clear" w:color="auto" w:fill="FFFFFF"/>
        <w:spacing w:before="7"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4 до 10</w:t>
      </w:r>
      <w:r w:rsidR="008A2CC5">
        <w:rPr>
          <w:bCs/>
          <w:sz w:val="28"/>
          <w:szCs w:val="28"/>
        </w:rPr>
        <w:t xml:space="preserve"> команд численностью не менее 5 человек, из которых 4-5 человек учащиеся 10 классов школ города Ульяновска, </w:t>
      </w:r>
      <w:r w:rsidR="00B014A2">
        <w:rPr>
          <w:bCs/>
          <w:sz w:val="28"/>
          <w:szCs w:val="28"/>
        </w:rPr>
        <w:t xml:space="preserve">домов-интернатов, </w:t>
      </w:r>
      <w:r w:rsidR="008A2CC5">
        <w:rPr>
          <w:bCs/>
          <w:sz w:val="28"/>
          <w:szCs w:val="28"/>
        </w:rPr>
        <w:t>1 человек – специалист по ландшафтному дизай</w:t>
      </w:r>
      <w:r w:rsidR="00B014A2">
        <w:rPr>
          <w:bCs/>
          <w:sz w:val="28"/>
          <w:szCs w:val="28"/>
        </w:rPr>
        <w:t>ну (</w:t>
      </w:r>
      <w:r w:rsidR="008A2CC5">
        <w:rPr>
          <w:bCs/>
          <w:sz w:val="28"/>
          <w:szCs w:val="28"/>
        </w:rPr>
        <w:t>студент).</w:t>
      </w:r>
    </w:p>
    <w:p w:rsidR="008A2CC5" w:rsidRDefault="008A2CC5" w:rsidP="008A2CC5">
      <w:pPr>
        <w:pStyle w:val="a3"/>
        <w:shd w:val="clear" w:color="auto" w:fill="FFFFFF"/>
        <w:spacing w:before="7"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выполнения конкурсных заданий можно привлекать любых людей (волонтеров) со стороны.</w:t>
      </w:r>
    </w:p>
    <w:p w:rsidR="008A2CC5" w:rsidRPr="008A2CC5" w:rsidRDefault="008A2CC5" w:rsidP="008A2CC5">
      <w:pPr>
        <w:pStyle w:val="a3"/>
        <w:shd w:val="clear" w:color="auto" w:fill="FFFFFF"/>
        <w:spacing w:before="7" w:after="0"/>
        <w:ind w:left="720"/>
        <w:jc w:val="both"/>
      </w:pPr>
      <w:r>
        <w:rPr>
          <w:bCs/>
          <w:sz w:val="28"/>
          <w:szCs w:val="28"/>
        </w:rPr>
        <w:t>К каждой команде прикрепляется «наблюдатель» - «Связной». Его функции: наблюдать за правильностью выполнения конкурсных заданий, сообщать организаторам о возникших трудностях и о выполнении заданий.</w:t>
      </w:r>
    </w:p>
    <w:p w:rsidR="00C86864" w:rsidRDefault="00C86864" w:rsidP="00FE10E8">
      <w:pPr>
        <w:shd w:val="clear" w:color="auto" w:fill="FFFFFF"/>
        <w:spacing w:before="7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E1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 сроки проведения Конкурса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Подготовительный. С 15 мая по 5 июня.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</w:t>
      </w:r>
      <w:r w:rsidR="00D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остранение Положения о Конкурсе.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D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команд,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D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командами «Инструкции по проведению Миссии» и «Заданий для подготовки нападения»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формирование состава жюри и «Связных»</w:t>
      </w: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5 июня мастер-класс.</w:t>
      </w:r>
    </w:p>
    <w:p w:rsidR="00D247FD" w:rsidRDefault="00D247FD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0E8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6 июня.</w:t>
      </w:r>
    </w:p>
    <w:p w:rsidR="00B014A2" w:rsidRDefault="00FE10E8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пространствах </w:t>
      </w:r>
      <w:r w:rsidR="00D2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заранее определённой местности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организованная «Миссия» по партизанскому</w:t>
      </w:r>
      <w:r w:rsidR="00B0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озеленению, в ходе которой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</w:t>
      </w:r>
      <w:r w:rsidR="00B0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выполняя задания организаторов, расчищают и облагораживают </w:t>
      </w:r>
      <w:r w:rsidR="00B0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выбранные</w:t>
      </w:r>
      <w:r w:rsidR="00B6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 </w:t>
      </w:r>
      <w:r w:rsidR="00B0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общественных местах города.</w:t>
      </w:r>
    </w:p>
    <w:p w:rsidR="00D247FD" w:rsidRDefault="00D247FD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BEC" w:rsidRDefault="00B61BEC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Подведение итогов.</w:t>
      </w:r>
    </w:p>
    <w:p w:rsidR="00694453" w:rsidRPr="00FE10E8" w:rsidRDefault="00B61BEC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6 июня жюри оценивает работу команд </w:t>
      </w:r>
      <w:r w:rsidR="0069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выделяет победителя в каждой номинации:</w:t>
      </w:r>
    </w:p>
    <w:tbl>
      <w:tblPr>
        <w:tblStyle w:val="a5"/>
        <w:tblW w:w="0" w:type="auto"/>
        <w:tblInd w:w="720" w:type="dxa"/>
        <w:tblLook w:val="04A0"/>
      </w:tblPr>
      <w:tblGrid>
        <w:gridCol w:w="4411"/>
        <w:gridCol w:w="4440"/>
      </w:tblGrid>
      <w:tr w:rsidR="00694453" w:rsidRPr="00F11A1A" w:rsidTr="00694453">
        <w:tc>
          <w:tcPr>
            <w:tcW w:w="4785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694453" w:rsidRPr="00F11A1A" w:rsidTr="00694453">
        <w:tc>
          <w:tcPr>
            <w:tcW w:w="4785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массированной атаки</w:t>
            </w:r>
          </w:p>
        </w:tc>
        <w:tc>
          <w:tcPr>
            <w:tcW w:w="4786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участников, количество «высадок», количество семенных бомб, попавших в цель.</w:t>
            </w:r>
          </w:p>
        </w:tc>
      </w:tr>
      <w:tr w:rsidR="00694453" w:rsidRPr="00F11A1A" w:rsidTr="00694453">
        <w:tc>
          <w:tcPr>
            <w:tcW w:w="4785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Супер-секретные агенты</w:t>
            </w:r>
          </w:p>
        </w:tc>
        <w:tc>
          <w:tcPr>
            <w:tcW w:w="4786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Бесшумность, скрытность действий.</w:t>
            </w:r>
          </w:p>
        </w:tc>
      </w:tr>
      <w:tr w:rsidR="00694453" w:rsidRPr="00F11A1A" w:rsidTr="00694453">
        <w:tc>
          <w:tcPr>
            <w:tcW w:w="4785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Эко-десант №1</w:t>
            </w:r>
          </w:p>
        </w:tc>
        <w:tc>
          <w:tcPr>
            <w:tcW w:w="4786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Чистота, аккуратность и эстетичность.</w:t>
            </w:r>
          </w:p>
        </w:tc>
      </w:tr>
      <w:tr w:rsidR="00694453" w:rsidRPr="00F11A1A" w:rsidTr="00694453">
        <w:tc>
          <w:tcPr>
            <w:tcW w:w="4785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Фантом-Ас</w:t>
            </w:r>
          </w:p>
        </w:tc>
        <w:tc>
          <w:tcPr>
            <w:tcW w:w="4786" w:type="dxa"/>
          </w:tcPr>
          <w:p w:rsidR="00694453" w:rsidRPr="00F11A1A" w:rsidRDefault="00694453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Необычность, креативность идеи и смелость решения.</w:t>
            </w:r>
          </w:p>
        </w:tc>
      </w:tr>
      <w:tr w:rsidR="00B014A2" w:rsidRPr="00F11A1A" w:rsidTr="00694453">
        <w:tc>
          <w:tcPr>
            <w:tcW w:w="4785" w:type="dxa"/>
          </w:tcPr>
          <w:p w:rsidR="00B014A2" w:rsidRPr="00F11A1A" w:rsidRDefault="006F4E89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Гениальные стратеги</w:t>
            </w:r>
          </w:p>
        </w:tc>
        <w:tc>
          <w:tcPr>
            <w:tcW w:w="4786" w:type="dxa"/>
          </w:tcPr>
          <w:p w:rsidR="00B014A2" w:rsidRPr="00F11A1A" w:rsidRDefault="006F4E89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гармонично продуманный проект.</w:t>
            </w:r>
          </w:p>
        </w:tc>
      </w:tr>
      <w:tr w:rsidR="00B014A2" w:rsidRPr="00F11A1A" w:rsidTr="00694453">
        <w:tc>
          <w:tcPr>
            <w:tcW w:w="4785" w:type="dxa"/>
          </w:tcPr>
          <w:p w:rsidR="00B014A2" w:rsidRPr="00F11A1A" w:rsidRDefault="0016688A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 воплощение</w:t>
            </w:r>
          </w:p>
        </w:tc>
        <w:tc>
          <w:tcPr>
            <w:tcW w:w="4786" w:type="dxa"/>
          </w:tcPr>
          <w:p w:rsidR="00B014A2" w:rsidRPr="00F11A1A" w:rsidRDefault="006F4E89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воспроизведения проекта.</w:t>
            </w:r>
          </w:p>
        </w:tc>
      </w:tr>
      <w:tr w:rsidR="00B014A2" w:rsidRPr="00F11A1A" w:rsidTr="00694453">
        <w:tc>
          <w:tcPr>
            <w:tcW w:w="4785" w:type="dxa"/>
          </w:tcPr>
          <w:p w:rsidR="00B014A2" w:rsidRPr="00F11A1A" w:rsidRDefault="006F4E89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быстрого реагирования</w:t>
            </w:r>
          </w:p>
        </w:tc>
        <w:tc>
          <w:tcPr>
            <w:tcW w:w="4786" w:type="dxa"/>
          </w:tcPr>
          <w:p w:rsidR="00B014A2" w:rsidRPr="00F11A1A" w:rsidRDefault="006F4E89" w:rsidP="00FE10E8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и оперативность.</w:t>
            </w:r>
          </w:p>
        </w:tc>
      </w:tr>
    </w:tbl>
    <w:p w:rsidR="00D247FD" w:rsidRDefault="00D247FD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86" w:rsidRPr="00F11A1A" w:rsidRDefault="00B014A2" w:rsidP="00FE10E8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Специально проведенное с 6 июня до 27июня (День Молодежи) Интернет-голосование жителей города </w:t>
      </w:r>
      <w:r w:rsidR="00483786" w:rsidRPr="00F1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 главного победителя</w:t>
      </w:r>
      <w:r w:rsidR="00510109" w:rsidRPr="00F1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 </w:t>
      </w:r>
      <w:proofErr w:type="gramStart"/>
      <w:r w:rsidR="00510109" w:rsidRPr="00F1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10109" w:rsidRPr="00F1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от 1 до 100):</w:t>
      </w:r>
    </w:p>
    <w:p w:rsidR="00510109" w:rsidRPr="00F11A1A" w:rsidRDefault="00510109" w:rsidP="00510109">
      <w:pPr>
        <w:pStyle w:val="a3"/>
        <w:numPr>
          <w:ilvl w:val="0"/>
          <w:numId w:val="6"/>
        </w:numPr>
        <w:shd w:val="clear" w:color="auto" w:fill="FFFFFF"/>
        <w:spacing w:before="7" w:after="0"/>
        <w:jc w:val="both"/>
        <w:rPr>
          <w:sz w:val="28"/>
          <w:szCs w:val="28"/>
        </w:rPr>
      </w:pPr>
      <w:r w:rsidRPr="00F11A1A">
        <w:rPr>
          <w:sz w:val="28"/>
          <w:szCs w:val="28"/>
        </w:rPr>
        <w:t>оригинальность оформления,</w:t>
      </w:r>
    </w:p>
    <w:p w:rsidR="00510109" w:rsidRPr="00F11A1A" w:rsidRDefault="00510109" w:rsidP="00510109">
      <w:pPr>
        <w:pStyle w:val="a3"/>
        <w:numPr>
          <w:ilvl w:val="0"/>
          <w:numId w:val="6"/>
        </w:numPr>
        <w:shd w:val="clear" w:color="auto" w:fill="FFFFFF"/>
        <w:spacing w:before="7" w:after="0"/>
        <w:jc w:val="both"/>
        <w:rPr>
          <w:sz w:val="28"/>
          <w:szCs w:val="28"/>
        </w:rPr>
      </w:pPr>
      <w:r w:rsidRPr="00F11A1A">
        <w:rPr>
          <w:sz w:val="28"/>
          <w:szCs w:val="28"/>
        </w:rPr>
        <w:t>насколько «облагорожена» окружающая среда,</w:t>
      </w:r>
    </w:p>
    <w:p w:rsidR="00510109" w:rsidRPr="00F11A1A" w:rsidRDefault="00510109" w:rsidP="00510109">
      <w:pPr>
        <w:pStyle w:val="a3"/>
        <w:numPr>
          <w:ilvl w:val="0"/>
          <w:numId w:val="6"/>
        </w:numPr>
        <w:shd w:val="clear" w:color="auto" w:fill="FFFFFF"/>
        <w:spacing w:before="7" w:after="0"/>
        <w:jc w:val="both"/>
        <w:rPr>
          <w:sz w:val="28"/>
          <w:szCs w:val="28"/>
        </w:rPr>
      </w:pPr>
      <w:r w:rsidRPr="00F11A1A">
        <w:rPr>
          <w:sz w:val="28"/>
          <w:szCs w:val="28"/>
        </w:rPr>
        <w:t>учитывается степень трудности выполнения данного замысла на данном участке,</w:t>
      </w:r>
    </w:p>
    <w:p w:rsidR="00510109" w:rsidRPr="00F11A1A" w:rsidRDefault="00510109" w:rsidP="00510109">
      <w:pPr>
        <w:pStyle w:val="a3"/>
        <w:numPr>
          <w:ilvl w:val="0"/>
          <w:numId w:val="6"/>
        </w:numPr>
        <w:shd w:val="clear" w:color="auto" w:fill="FFFFFF"/>
        <w:spacing w:before="7" w:after="0"/>
        <w:jc w:val="both"/>
        <w:rPr>
          <w:sz w:val="28"/>
          <w:szCs w:val="28"/>
        </w:rPr>
      </w:pPr>
      <w:r w:rsidRPr="00F11A1A">
        <w:rPr>
          <w:sz w:val="28"/>
          <w:szCs w:val="28"/>
        </w:rPr>
        <w:t>насколько «принялись» посаженные растения.</w:t>
      </w:r>
    </w:p>
    <w:p w:rsidR="00C86864" w:rsidRPr="00F11A1A" w:rsidRDefault="00C86864" w:rsidP="00510109">
      <w:pPr>
        <w:shd w:val="clear" w:color="auto" w:fill="FFFFFF"/>
        <w:spacing w:before="7"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510109" w:rsidRPr="00F1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10109" w:rsidRDefault="00510109" w:rsidP="00510109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Конкурсе оформляется по следующей форме</w:t>
      </w:r>
    </w:p>
    <w:p w:rsidR="00F11A1A" w:rsidRPr="00F11A1A" w:rsidRDefault="00F11A1A" w:rsidP="00510109">
      <w:pPr>
        <w:shd w:val="clear" w:color="auto" w:fill="FFFFFF"/>
        <w:spacing w:before="7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3771"/>
        <w:gridCol w:w="2208"/>
        <w:gridCol w:w="2208"/>
      </w:tblGrid>
      <w:tr w:rsidR="00510109" w:rsidRPr="00F11A1A" w:rsidTr="00510109">
        <w:tc>
          <w:tcPr>
            <w:tcW w:w="664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1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208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208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10109" w:rsidRPr="00F11A1A" w:rsidTr="00510109">
        <w:tc>
          <w:tcPr>
            <w:tcW w:w="664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</w:tcPr>
          <w:p w:rsidR="00510109" w:rsidRPr="00F11A1A" w:rsidRDefault="00510109" w:rsidP="00510109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864" w:rsidRPr="00C86864" w:rsidRDefault="00C86864" w:rsidP="006E2DE1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7826" w:rsidRDefault="00EE7826" w:rsidP="006E2D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864" w:rsidRDefault="00C86864" w:rsidP="006E2D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Организационные вопросы:</w:t>
      </w:r>
    </w:p>
    <w:p w:rsidR="00F11A1A" w:rsidRDefault="00F11A1A" w:rsidP="006E2D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Штатолкина Наталья Александровна, тел.8-906-392-42-00.</w:t>
      </w:r>
    </w:p>
    <w:p w:rsidR="00355040" w:rsidRDefault="00B81656" w:rsidP="006E2D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к сотрудничеству и партнерству все заинтересованные организации.</w:t>
      </w:r>
    </w:p>
    <w:p w:rsidR="00355040" w:rsidRDefault="00355040" w:rsidP="006E2D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55040" w:rsidSect="0079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1C"/>
    <w:multiLevelType w:val="hybridMultilevel"/>
    <w:tmpl w:val="E74A9F92"/>
    <w:lvl w:ilvl="0" w:tplc="C75CC7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D6082"/>
    <w:multiLevelType w:val="hybridMultilevel"/>
    <w:tmpl w:val="2AC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222"/>
    <w:multiLevelType w:val="hybridMultilevel"/>
    <w:tmpl w:val="3F364B34"/>
    <w:lvl w:ilvl="0" w:tplc="D7C064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50B7C"/>
    <w:multiLevelType w:val="hybridMultilevel"/>
    <w:tmpl w:val="F3D4BC14"/>
    <w:lvl w:ilvl="0" w:tplc="943C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2614E"/>
    <w:multiLevelType w:val="multilevel"/>
    <w:tmpl w:val="922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419C"/>
    <w:multiLevelType w:val="hybridMultilevel"/>
    <w:tmpl w:val="1400A8AE"/>
    <w:lvl w:ilvl="0" w:tplc="C75CC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03FE8"/>
    <w:multiLevelType w:val="hybridMultilevel"/>
    <w:tmpl w:val="CD9C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3484"/>
    <w:multiLevelType w:val="hybridMultilevel"/>
    <w:tmpl w:val="BECC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256"/>
    <w:multiLevelType w:val="hybridMultilevel"/>
    <w:tmpl w:val="85A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92662"/>
    <w:multiLevelType w:val="multilevel"/>
    <w:tmpl w:val="BFB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F1133"/>
    <w:multiLevelType w:val="hybridMultilevel"/>
    <w:tmpl w:val="06DECB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E4877"/>
    <w:multiLevelType w:val="hybridMultilevel"/>
    <w:tmpl w:val="5AF86742"/>
    <w:lvl w:ilvl="0" w:tplc="8BF822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408AE"/>
    <w:multiLevelType w:val="hybridMultilevel"/>
    <w:tmpl w:val="190E7A80"/>
    <w:lvl w:ilvl="0" w:tplc="174405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70124"/>
    <w:multiLevelType w:val="hybridMultilevel"/>
    <w:tmpl w:val="D61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864"/>
    <w:rsid w:val="00034A47"/>
    <w:rsid w:val="0007153A"/>
    <w:rsid w:val="000A3D54"/>
    <w:rsid w:val="00103D00"/>
    <w:rsid w:val="00120621"/>
    <w:rsid w:val="0016688A"/>
    <w:rsid w:val="001731BD"/>
    <w:rsid w:val="001827FF"/>
    <w:rsid w:val="001D2DB0"/>
    <w:rsid w:val="00226705"/>
    <w:rsid w:val="00256B68"/>
    <w:rsid w:val="002C7D5F"/>
    <w:rsid w:val="00355040"/>
    <w:rsid w:val="003B1CC5"/>
    <w:rsid w:val="003B4AA9"/>
    <w:rsid w:val="003C25E8"/>
    <w:rsid w:val="00416E2F"/>
    <w:rsid w:val="00483786"/>
    <w:rsid w:val="00510109"/>
    <w:rsid w:val="005B5545"/>
    <w:rsid w:val="005F422F"/>
    <w:rsid w:val="00644892"/>
    <w:rsid w:val="00694453"/>
    <w:rsid w:val="006E2DE1"/>
    <w:rsid w:val="006F4E89"/>
    <w:rsid w:val="00722DEA"/>
    <w:rsid w:val="00742F97"/>
    <w:rsid w:val="00790069"/>
    <w:rsid w:val="0080288A"/>
    <w:rsid w:val="008342FA"/>
    <w:rsid w:val="00845ADC"/>
    <w:rsid w:val="00850AFE"/>
    <w:rsid w:val="008A2CC5"/>
    <w:rsid w:val="008D34B0"/>
    <w:rsid w:val="009F1D6D"/>
    <w:rsid w:val="00A51A2F"/>
    <w:rsid w:val="00A57347"/>
    <w:rsid w:val="00A67118"/>
    <w:rsid w:val="00AF1AE6"/>
    <w:rsid w:val="00AF4F28"/>
    <w:rsid w:val="00B014A2"/>
    <w:rsid w:val="00B61BEC"/>
    <w:rsid w:val="00B81656"/>
    <w:rsid w:val="00C120C1"/>
    <w:rsid w:val="00C50DCD"/>
    <w:rsid w:val="00C52989"/>
    <w:rsid w:val="00C86864"/>
    <w:rsid w:val="00CD2745"/>
    <w:rsid w:val="00D10905"/>
    <w:rsid w:val="00D247FD"/>
    <w:rsid w:val="00E13BEB"/>
    <w:rsid w:val="00E53A5C"/>
    <w:rsid w:val="00E76D36"/>
    <w:rsid w:val="00E8393C"/>
    <w:rsid w:val="00EC0320"/>
    <w:rsid w:val="00EE7826"/>
    <w:rsid w:val="00F11A1A"/>
    <w:rsid w:val="00F21BF6"/>
    <w:rsid w:val="00F46160"/>
    <w:rsid w:val="00F67994"/>
    <w:rsid w:val="00FE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864"/>
    <w:rPr>
      <w:color w:val="0000FF"/>
      <w:u w:val="single"/>
    </w:rPr>
  </w:style>
  <w:style w:type="table" w:styleId="a5">
    <w:name w:val="Table Grid"/>
    <w:basedOn w:val="a1"/>
    <w:uiPriority w:val="59"/>
    <w:rsid w:val="0069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2%D0%BE_%D1%81%D0%BE%D0%B1%D1%81%D1%82%D0%B2%D0%B5%D0%BD%D0%BD%D0%BE%D1%81%D1%82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E%D0%B1%D1%89%D0%B5%D1%81%D1%82%D0%B2%D0%B5%D0%BD%D0%BD%D0%B0%D1%8F_%D1%81%D0%BE%D0%B1%D1%81%D1%82%D0%B2%D0%B5%D0%BD%D0%BD%D0%BE%D1%81%D1%82%D1%8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7%D0%B5%D0%BB%D0%B5%D0%BD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B2A8-CD1C-43A5-8484-6368AD3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Штатолкины</dc:creator>
  <cp:lastModifiedBy>Штатолкины</cp:lastModifiedBy>
  <cp:revision>2</cp:revision>
  <dcterms:created xsi:type="dcterms:W3CDTF">2013-05-21T10:28:00Z</dcterms:created>
  <dcterms:modified xsi:type="dcterms:W3CDTF">2013-05-21T10:28:00Z</dcterms:modified>
</cp:coreProperties>
</file>